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hd w:val="clear" w:color="auto" w:fill="FFFFFF"/>
        <w:spacing w:before="0" w:beforeAutospacing="0" w:after="0" w:afterAutospacing="0" w:line="560" w:lineRule="exact"/>
        <w:jc w:val="both"/>
        <w:rPr>
          <w:rFonts w:hint="eastAsia" w:ascii="黑体" w:hAnsi="黑体" w:eastAsia="黑体" w:cs="黑体"/>
          <w:color w:val="000000"/>
          <w:spacing w:val="8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pacing w:val="8"/>
          <w:sz w:val="32"/>
          <w:szCs w:val="32"/>
        </w:rPr>
        <w:t>附件</w:t>
      </w:r>
    </w:p>
    <w:p>
      <w:pPr>
        <w:ind w:firstLine="5760" w:firstLineChars="1800"/>
        <w:rPr>
          <w:rFonts w:ascii="宋体" w:cs="Times New Roman"/>
          <w:b/>
          <w:bCs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编号：</w:t>
      </w:r>
      <w:r>
        <w:rPr>
          <w:rFonts w:ascii="仿宋_GB2312" w:hAnsi="仿宋_GB2312" w:eastAsia="仿宋_GB2312" w:cs="仿宋_GB2312"/>
          <w:color w:val="000000"/>
          <w:sz w:val="32"/>
          <w:szCs w:val="32"/>
          <w:u w:val="single"/>
        </w:rPr>
        <w:t xml:space="preserve">           </w:t>
      </w:r>
    </w:p>
    <w:p>
      <w:pPr>
        <w:rPr>
          <w:rFonts w:ascii="宋体" w:cs="Times New Roman"/>
          <w:b/>
          <w:bCs/>
          <w:color w:val="000000"/>
          <w:sz w:val="32"/>
          <w:szCs w:val="32"/>
        </w:rPr>
      </w:pPr>
    </w:p>
    <w:p>
      <w:pPr>
        <w:rPr>
          <w:rFonts w:ascii="宋体" w:cs="Times New Roman"/>
          <w:b/>
          <w:bCs/>
          <w:color w:val="000000"/>
          <w:sz w:val="32"/>
          <w:szCs w:val="32"/>
        </w:rPr>
      </w:pPr>
      <w:bookmarkStart w:id="0" w:name="_GoBack"/>
      <w:bookmarkEnd w:id="0"/>
    </w:p>
    <w:p>
      <w:pPr>
        <w:jc w:val="center"/>
        <w:rPr>
          <w:rFonts w:ascii="黑体" w:hAnsi="黑体" w:eastAsia="黑体" w:cs="Times New Roman"/>
          <w:b/>
          <w:bCs/>
          <w:color w:val="000000"/>
          <w:sz w:val="72"/>
          <w:szCs w:val="72"/>
        </w:rPr>
      </w:pPr>
    </w:p>
    <w:p>
      <w:pPr>
        <w:jc w:val="center"/>
        <w:rPr>
          <w:rFonts w:ascii="黑体" w:hAnsi="黑体" w:eastAsia="黑体" w:cs="Times New Roman"/>
          <w:b/>
          <w:bCs/>
          <w:color w:val="000000"/>
          <w:sz w:val="72"/>
          <w:szCs w:val="72"/>
        </w:rPr>
      </w:pPr>
    </w:p>
    <w:p>
      <w:pPr>
        <w:jc w:val="center"/>
        <w:rPr>
          <w:rFonts w:ascii="方正小标宋简体" w:hAnsi="方正小标宋简体" w:eastAsia="方正小标宋简体" w:cs="Times New Roman"/>
          <w:color w:val="000000"/>
          <w:sz w:val="72"/>
          <w:szCs w:val="72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72"/>
          <w:szCs w:val="72"/>
        </w:rPr>
        <w:t>自贡仲裁委员会</w:t>
      </w:r>
    </w:p>
    <w:p>
      <w:pPr>
        <w:jc w:val="center"/>
        <w:rPr>
          <w:rFonts w:ascii="黑体" w:hAnsi="黑体" w:eastAsia="黑体" w:cs="Times New Roman"/>
          <w:b/>
          <w:bCs/>
          <w:color w:val="000000"/>
          <w:sz w:val="72"/>
          <w:szCs w:val="72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72"/>
          <w:szCs w:val="72"/>
        </w:rPr>
        <w:t>仲裁员资格申请表</w:t>
      </w:r>
    </w:p>
    <w:p>
      <w:pPr>
        <w:rPr>
          <w:rFonts w:ascii="宋体" w:cs="Times New Roman"/>
          <w:color w:val="000000"/>
          <w:sz w:val="28"/>
          <w:szCs w:val="28"/>
        </w:rPr>
      </w:pPr>
    </w:p>
    <w:p>
      <w:pPr>
        <w:rPr>
          <w:rFonts w:ascii="宋体" w:cs="Times New Roman"/>
          <w:color w:val="000000"/>
          <w:sz w:val="28"/>
          <w:szCs w:val="28"/>
        </w:rPr>
      </w:pPr>
    </w:p>
    <w:p>
      <w:pPr>
        <w:rPr>
          <w:rFonts w:ascii="宋体" w:cs="Times New Roman"/>
          <w:color w:val="000000"/>
          <w:sz w:val="28"/>
          <w:szCs w:val="28"/>
        </w:rPr>
      </w:pPr>
    </w:p>
    <w:p>
      <w:pPr>
        <w:rPr>
          <w:rFonts w:ascii="宋体" w:cs="Times New Roman"/>
          <w:color w:val="000000"/>
          <w:sz w:val="32"/>
          <w:szCs w:val="32"/>
        </w:rPr>
      </w:pPr>
    </w:p>
    <w:p>
      <w:pPr>
        <w:spacing w:line="880" w:lineRule="exact"/>
        <w:ind w:firstLine="1920" w:firstLineChars="600"/>
        <w:rPr>
          <w:rFonts w:ascii="宋体" w:cs="Times New Roman"/>
          <w:color w:val="000000"/>
          <w:sz w:val="32"/>
          <w:szCs w:val="32"/>
          <w:u w:val="single"/>
        </w:rPr>
      </w:pPr>
      <w:r>
        <w:rPr>
          <w:rFonts w:hint="eastAsia" w:ascii="宋体" w:hAnsi="宋体" w:cs="宋体"/>
          <w:color w:val="000000"/>
          <w:sz w:val="32"/>
          <w:szCs w:val="32"/>
        </w:rPr>
        <w:t>单</w:t>
      </w:r>
      <w:r>
        <w:rPr>
          <w:rFonts w:ascii="宋体" w:hAnsi="宋体" w:cs="宋体"/>
          <w:color w:val="000000"/>
          <w:sz w:val="32"/>
          <w:szCs w:val="32"/>
        </w:rPr>
        <w:t xml:space="preserve">    </w:t>
      </w:r>
      <w:r>
        <w:rPr>
          <w:rFonts w:hint="eastAsia" w:ascii="宋体" w:hAnsi="宋体" w:cs="宋体"/>
          <w:color w:val="000000"/>
          <w:sz w:val="32"/>
          <w:szCs w:val="32"/>
        </w:rPr>
        <w:t>位：</w:t>
      </w:r>
      <w:r>
        <w:rPr>
          <w:rFonts w:ascii="宋体" w:hAnsi="宋体" w:cs="宋体"/>
          <w:color w:val="000000"/>
          <w:sz w:val="32"/>
          <w:szCs w:val="32"/>
          <w:u w:val="single"/>
        </w:rPr>
        <w:t xml:space="preserve">                     </w:t>
      </w:r>
    </w:p>
    <w:p>
      <w:pPr>
        <w:spacing w:line="880" w:lineRule="exact"/>
        <w:ind w:firstLine="1977" w:firstLineChars="618"/>
        <w:jc w:val="left"/>
        <w:rPr>
          <w:rFonts w:ascii="宋体" w:cs="Times New Roman"/>
          <w:color w:val="000000"/>
          <w:sz w:val="32"/>
          <w:szCs w:val="32"/>
        </w:rPr>
      </w:pPr>
      <w:r>
        <w:rPr>
          <w:rFonts w:hint="eastAsia" w:ascii="宋体" w:hAnsi="宋体" w:cs="宋体"/>
          <w:color w:val="000000"/>
          <w:sz w:val="32"/>
          <w:szCs w:val="32"/>
        </w:rPr>
        <w:t>姓</w:t>
      </w:r>
      <w:r>
        <w:rPr>
          <w:rFonts w:ascii="宋体" w:hAnsi="宋体" w:cs="宋体"/>
          <w:color w:val="000000"/>
          <w:sz w:val="32"/>
          <w:szCs w:val="32"/>
        </w:rPr>
        <w:t xml:space="preserve">    </w:t>
      </w:r>
      <w:r>
        <w:rPr>
          <w:rFonts w:hint="eastAsia" w:ascii="宋体" w:hAnsi="宋体" w:cs="宋体"/>
          <w:color w:val="000000"/>
          <w:sz w:val="32"/>
          <w:szCs w:val="32"/>
        </w:rPr>
        <w:t>名：</w:t>
      </w:r>
      <w:r>
        <w:rPr>
          <w:rFonts w:ascii="宋体" w:hAnsi="宋体" w:cs="宋体"/>
          <w:color w:val="000000"/>
          <w:sz w:val="32"/>
          <w:szCs w:val="32"/>
          <w:u w:val="single"/>
        </w:rPr>
        <w:t xml:space="preserve">                     </w:t>
      </w:r>
    </w:p>
    <w:p>
      <w:pPr>
        <w:spacing w:line="880" w:lineRule="exact"/>
        <w:ind w:firstLine="1977" w:firstLineChars="618"/>
        <w:jc w:val="left"/>
        <w:rPr>
          <w:rFonts w:ascii="宋体" w:cs="Times New Roman"/>
          <w:b/>
          <w:bCs/>
          <w:color w:val="000000"/>
          <w:sz w:val="32"/>
          <w:szCs w:val="32"/>
        </w:rPr>
      </w:pPr>
      <w:r>
        <w:rPr>
          <w:rFonts w:hint="eastAsia" w:ascii="宋体" w:hAnsi="宋体" w:cs="宋体"/>
          <w:color w:val="000000"/>
          <w:sz w:val="32"/>
          <w:szCs w:val="32"/>
        </w:rPr>
        <w:t>填表日期：</w:t>
      </w:r>
      <w:r>
        <w:rPr>
          <w:rFonts w:ascii="宋体" w:hAnsi="宋体" w:cs="宋体"/>
          <w:color w:val="000000"/>
          <w:sz w:val="32"/>
          <w:szCs w:val="32"/>
          <w:u w:val="single"/>
        </w:rPr>
        <w:t xml:space="preserve">       </w:t>
      </w:r>
      <w:r>
        <w:rPr>
          <w:rFonts w:hint="eastAsia" w:ascii="宋体" w:hAnsi="宋体" w:cs="宋体"/>
          <w:color w:val="000000"/>
          <w:sz w:val="32"/>
          <w:szCs w:val="32"/>
        </w:rPr>
        <w:t>年</w:t>
      </w:r>
      <w:r>
        <w:rPr>
          <w:rFonts w:ascii="宋体" w:hAnsi="宋体" w:cs="宋体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宋体" w:hAnsi="宋体" w:cs="宋体"/>
          <w:color w:val="000000"/>
          <w:sz w:val="32"/>
          <w:szCs w:val="32"/>
        </w:rPr>
        <w:t>月</w:t>
      </w:r>
      <w:r>
        <w:rPr>
          <w:rFonts w:ascii="宋体" w:hAnsi="宋体" w:cs="宋体"/>
          <w:color w:val="000000"/>
          <w:sz w:val="32"/>
          <w:szCs w:val="32"/>
          <w:u w:val="single"/>
        </w:rPr>
        <w:t xml:space="preserve">    </w:t>
      </w:r>
      <w:r>
        <w:rPr>
          <w:rFonts w:hint="eastAsia" w:ascii="宋体" w:hAnsi="宋体" w:cs="宋体"/>
          <w:color w:val="000000"/>
          <w:sz w:val="32"/>
          <w:szCs w:val="32"/>
        </w:rPr>
        <w:t>日</w:t>
      </w:r>
    </w:p>
    <w:p>
      <w:pPr>
        <w:jc w:val="center"/>
        <w:rPr>
          <w:rFonts w:ascii="黑体" w:hAnsi="黑体" w:eastAsia="黑体" w:cs="Times New Roman"/>
          <w:b/>
          <w:bCs/>
          <w:color w:val="000000"/>
          <w:sz w:val="44"/>
          <w:szCs w:val="44"/>
        </w:rPr>
      </w:pPr>
    </w:p>
    <w:p>
      <w:pPr>
        <w:jc w:val="center"/>
        <w:rPr>
          <w:rFonts w:ascii="黑体" w:hAnsi="黑体" w:eastAsia="黑体" w:cs="Times New Roman"/>
          <w:b/>
          <w:bCs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color w:val="000000"/>
          <w:sz w:val="44"/>
          <w:szCs w:val="44"/>
        </w:rPr>
        <w:t>仲裁员资格申请表</w:t>
      </w:r>
    </w:p>
    <w:tbl>
      <w:tblPr>
        <w:tblStyle w:val="7"/>
        <w:tblpPr w:leftFromText="180" w:rightFromText="180" w:vertAnchor="text" w:horzAnchor="page" w:tblpX="1461" w:tblpY="221"/>
        <w:tblOverlap w:val="never"/>
        <w:tblW w:w="92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2"/>
        <w:gridCol w:w="1673"/>
        <w:gridCol w:w="914"/>
        <w:gridCol w:w="449"/>
        <w:gridCol w:w="1541"/>
        <w:gridCol w:w="700"/>
        <w:gridCol w:w="19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姓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673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性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别</w:t>
            </w:r>
          </w:p>
        </w:tc>
        <w:tc>
          <w:tcPr>
            <w:tcW w:w="2241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959" w:type="dxa"/>
            <w:vMerge w:val="restart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照</w:t>
            </w:r>
          </w:p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片</w:t>
            </w:r>
          </w:p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（近期一寸）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1673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民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族</w:t>
            </w:r>
          </w:p>
        </w:tc>
        <w:tc>
          <w:tcPr>
            <w:tcW w:w="2241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959" w:type="dxa"/>
            <w:vMerge w:val="continue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籍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贯</w:t>
            </w:r>
          </w:p>
        </w:tc>
        <w:tc>
          <w:tcPr>
            <w:tcW w:w="1673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363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2241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959" w:type="dxa"/>
            <w:vMerge w:val="continue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身份证号码</w:t>
            </w:r>
          </w:p>
        </w:tc>
        <w:tc>
          <w:tcPr>
            <w:tcW w:w="5277" w:type="dxa"/>
            <w:gridSpan w:val="5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959" w:type="dxa"/>
            <w:vMerge w:val="continue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手机号码</w:t>
            </w:r>
          </w:p>
        </w:tc>
        <w:tc>
          <w:tcPr>
            <w:tcW w:w="2587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990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2659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联系地址</w:t>
            </w:r>
          </w:p>
        </w:tc>
        <w:tc>
          <w:tcPr>
            <w:tcW w:w="7236" w:type="dxa"/>
            <w:gridSpan w:val="6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学历学位</w:t>
            </w:r>
          </w:p>
        </w:tc>
        <w:tc>
          <w:tcPr>
            <w:tcW w:w="2587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990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专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业</w:t>
            </w:r>
          </w:p>
        </w:tc>
        <w:tc>
          <w:tcPr>
            <w:tcW w:w="2659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职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务</w:t>
            </w:r>
          </w:p>
        </w:tc>
        <w:tc>
          <w:tcPr>
            <w:tcW w:w="2587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990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职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称</w:t>
            </w:r>
          </w:p>
        </w:tc>
        <w:tc>
          <w:tcPr>
            <w:tcW w:w="2659" w:type="dxa"/>
            <w:gridSpan w:val="2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毕业院校</w:t>
            </w:r>
          </w:p>
        </w:tc>
        <w:tc>
          <w:tcPr>
            <w:tcW w:w="7236" w:type="dxa"/>
            <w:gridSpan w:val="6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工作单位</w:t>
            </w:r>
          </w:p>
        </w:tc>
        <w:tc>
          <w:tcPr>
            <w:tcW w:w="7236" w:type="dxa"/>
            <w:gridSpan w:val="6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6" w:hRule="atLeast"/>
        </w:trPr>
        <w:tc>
          <w:tcPr>
            <w:tcW w:w="2062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担任其</w:t>
            </w:r>
            <w:r>
              <w:rPr>
                <w:rFonts w:hint="eastAsia" w:ascii="仿宋_GB2312" w:hAnsi="宋体" w:eastAsia="仿宋_GB2312" w:cs="仿宋_GB2312"/>
                <w:color w:val="000000"/>
                <w:sz w:val="28"/>
                <w:szCs w:val="28"/>
              </w:rPr>
              <w:t>他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仲裁机构仲裁员情况</w:t>
            </w:r>
          </w:p>
        </w:tc>
        <w:tc>
          <w:tcPr>
            <w:tcW w:w="7236" w:type="dxa"/>
            <w:gridSpan w:val="6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2062" w:type="dxa"/>
            <w:vAlign w:val="center"/>
          </w:tcPr>
          <w:p>
            <w:pPr>
              <w:spacing w:line="44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外语水平</w:t>
            </w:r>
          </w:p>
          <w:p>
            <w:pPr>
              <w:spacing w:line="44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（语种及级别）</w:t>
            </w:r>
          </w:p>
        </w:tc>
        <w:tc>
          <w:tcPr>
            <w:tcW w:w="7236" w:type="dxa"/>
            <w:gridSpan w:val="6"/>
            <w:vAlign w:val="center"/>
          </w:tcPr>
          <w:p>
            <w:pPr>
              <w:spacing w:line="44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工作状况</w:t>
            </w:r>
          </w:p>
        </w:tc>
        <w:tc>
          <w:tcPr>
            <w:tcW w:w="7236" w:type="dxa"/>
            <w:gridSpan w:val="6"/>
            <w:vAlign w:val="center"/>
          </w:tcPr>
          <w:p>
            <w:pPr>
              <w:ind w:firstLine="140" w:firstLineChars="50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□在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职　　　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 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□非在职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2062" w:type="dxa"/>
            <w:vAlign w:val="center"/>
          </w:tcPr>
          <w:p>
            <w:pPr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申请方式</w:t>
            </w:r>
          </w:p>
        </w:tc>
        <w:tc>
          <w:tcPr>
            <w:tcW w:w="7236" w:type="dxa"/>
            <w:gridSpan w:val="6"/>
            <w:vAlign w:val="center"/>
          </w:tcPr>
          <w:p>
            <w:pPr>
              <w:ind w:firstLine="140" w:firstLineChars="50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□单位推荐　　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   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□自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荐</w:t>
            </w:r>
          </w:p>
        </w:tc>
      </w:tr>
    </w:tbl>
    <w:tbl>
      <w:tblPr>
        <w:tblStyle w:val="7"/>
        <w:tblW w:w="95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2"/>
        <w:gridCol w:w="76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atLeast"/>
          <w:jc w:val="center"/>
        </w:trPr>
        <w:tc>
          <w:tcPr>
            <w:tcW w:w="1912" w:type="dxa"/>
            <w:vMerge w:val="restart"/>
            <w:textDirection w:val="tbRlV"/>
            <w:vAlign w:val="center"/>
          </w:tcPr>
          <w:p>
            <w:pPr>
              <w:spacing w:line="400" w:lineRule="exact"/>
              <w:ind w:left="113" w:right="113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担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任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仲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裁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员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资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格</w:t>
            </w:r>
          </w:p>
        </w:tc>
        <w:tc>
          <w:tcPr>
            <w:tcW w:w="7647" w:type="dxa"/>
            <w:vAlign w:val="center"/>
          </w:tcPr>
          <w:p>
            <w:pPr>
              <w:spacing w:line="46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□从事律师工作满八年</w:t>
            </w:r>
          </w:p>
          <w:p>
            <w:pPr>
              <w:spacing w:line="46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（从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月至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月，附律师资格证书或执业证书）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  <w:jc w:val="center"/>
        </w:trPr>
        <w:tc>
          <w:tcPr>
            <w:tcW w:w="191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7647" w:type="dxa"/>
            <w:vAlign w:val="center"/>
          </w:tcPr>
          <w:p>
            <w:pPr>
              <w:spacing w:line="46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□曾任法官满八年</w:t>
            </w:r>
          </w:p>
          <w:p>
            <w:pPr>
              <w:spacing w:line="46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（从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月至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月，附审判员资格任命书）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1" w:hRule="atLeast"/>
          <w:jc w:val="center"/>
        </w:trPr>
        <w:tc>
          <w:tcPr>
            <w:tcW w:w="191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7647" w:type="dxa"/>
            <w:vAlign w:val="center"/>
          </w:tcPr>
          <w:p>
            <w:pPr>
              <w:spacing w:line="46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□通过国家统一法律职业资格考试取得法律职业资格，从事仲裁工作满八年</w:t>
            </w:r>
          </w:p>
          <w:p>
            <w:pPr>
              <w:spacing w:line="46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（从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月至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月，附相关证明文件）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  <w:jc w:val="center"/>
        </w:trPr>
        <w:tc>
          <w:tcPr>
            <w:tcW w:w="191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7647" w:type="dxa"/>
            <w:vAlign w:val="center"/>
          </w:tcPr>
          <w:p>
            <w:pPr>
              <w:spacing w:line="4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□从事法律研究、教学工作并具有高级职称（附高级职称资格证）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9" w:hRule="atLeast"/>
          <w:jc w:val="center"/>
        </w:trPr>
        <w:tc>
          <w:tcPr>
            <w:tcW w:w="191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7647" w:type="dxa"/>
            <w:vAlign w:val="center"/>
          </w:tcPr>
          <w:p>
            <w:pPr>
              <w:spacing w:line="44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</w:t>
            </w:r>
            <w:r>
              <w:rPr>
                <w:rFonts w:hint="eastAsia" w:ascii="Times New Roman" w:hAnsi="Times New Roman" w:eastAsia="仿宋_GB2312" w:cs="仿宋_GB2312"/>
                <w:color w:val="000000"/>
                <w:spacing w:val="8"/>
                <w:sz w:val="28"/>
                <w:szCs w:val="28"/>
              </w:rPr>
              <w:t>具有法律知识、从事经济贸易等专业工作并具有高级职称或者具有同等专业水平的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（附高级职称资格或其他符合条件的证明材料）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912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="宋体" w:cs="Times New Roman"/>
                <w:color w:val="000000"/>
                <w:sz w:val="20"/>
                <w:szCs w:val="20"/>
              </w:rPr>
            </w:pPr>
          </w:p>
        </w:tc>
        <w:tc>
          <w:tcPr>
            <w:tcW w:w="7647" w:type="dxa"/>
          </w:tcPr>
          <w:p>
            <w:pPr>
              <w:spacing w:line="6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b/>
                <w:bCs/>
                <w:color w:val="000000"/>
                <w:sz w:val="24"/>
                <w:szCs w:val="24"/>
              </w:rPr>
              <w:t>注：须符合上述条件之一，并附相关证明文件。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5" w:hRule="atLeast"/>
          <w:jc w:val="center"/>
        </w:trPr>
        <w:tc>
          <w:tcPr>
            <w:tcW w:w="1912" w:type="dxa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擅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长</w:t>
            </w:r>
          </w:p>
          <w:p>
            <w:pPr>
              <w:spacing w:line="40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专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业</w:t>
            </w:r>
          </w:p>
          <w:p>
            <w:pPr>
              <w:spacing w:line="400" w:lineRule="exact"/>
              <w:jc w:val="center"/>
              <w:rPr>
                <w:rFonts w:ascii="仿宋_GB2312" w:hAnsi="仿宋" w:eastAsia="仿宋_GB2312" w:cs="Times New Roman"/>
                <w:color w:val="FF0000"/>
                <w:sz w:val="28"/>
                <w:szCs w:val="28"/>
              </w:rPr>
            </w:pPr>
          </w:p>
        </w:tc>
        <w:tc>
          <w:tcPr>
            <w:tcW w:w="7647" w:type="dxa"/>
            <w:vAlign w:val="center"/>
          </w:tcPr>
          <w:p>
            <w:pPr>
              <w:spacing w:line="600" w:lineRule="exact"/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物权纠纷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知识产权与竞争纠纷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侵权责任纠纷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</w:p>
          <w:p>
            <w:pPr>
              <w:spacing w:line="6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证券、保险、票据有关的民商事纠纷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医疗赔偿纠纷</w:t>
            </w:r>
          </w:p>
          <w:p>
            <w:pPr>
              <w:spacing w:line="6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建设工程合同纠纷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买卖合同纠纷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□服务合同纠纷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房屋买卖合同纠纷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土地交易合同纠纷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□物业合同纠纷</w:t>
            </w:r>
          </w:p>
          <w:p>
            <w:pPr>
              <w:spacing w:line="6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股权转让纠纷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租赁合同纠纷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交通事故赔偿纠纷</w:t>
            </w:r>
          </w:p>
          <w:p>
            <w:pPr>
              <w:spacing w:line="6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金融合同纠纷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电子商务纠纷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农业生产经营纠纷</w:t>
            </w:r>
          </w:p>
          <w:p>
            <w:pPr>
              <w:spacing w:line="600" w:lineRule="exact"/>
              <w:jc w:val="lef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Wingdings 2" w:eastAsia="仿宋_GB2312" w:cs="Times New Roman"/>
                <w:color w:val="000000"/>
                <w:sz w:val="28"/>
                <w:szCs w:val="28"/>
              </w:rPr>
              <w:sym w:font="Wingdings 2" w:char="F0A3"/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其他合同纠纷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  <w:u w:val="single"/>
              </w:rPr>
              <w:t xml:space="preserve">                            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（自填）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8" w:hRule="atLeast"/>
          <w:jc w:val="center"/>
        </w:trPr>
        <w:tc>
          <w:tcPr>
            <w:tcW w:w="1912" w:type="dxa"/>
            <w:textDirection w:val="tbRlV"/>
            <w:vAlign w:val="center"/>
          </w:tcPr>
          <w:p>
            <w:pPr>
              <w:spacing w:line="460" w:lineRule="exact"/>
              <w:ind w:left="113" w:right="113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学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习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及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工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作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经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历</w:t>
            </w:r>
          </w:p>
        </w:tc>
        <w:tc>
          <w:tcPr>
            <w:tcW w:w="7647" w:type="dxa"/>
          </w:tcPr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  <w:jc w:val="center"/>
        </w:trPr>
        <w:tc>
          <w:tcPr>
            <w:tcW w:w="1912" w:type="dxa"/>
            <w:vAlign w:val="center"/>
          </w:tcPr>
          <w:p>
            <w:pPr>
              <w:spacing w:line="460" w:lineRule="exact"/>
              <w:ind w:left="31680" w:hanging="280" w:hangingChars="100"/>
              <w:jc w:val="lef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主要学术成果</w:t>
            </w:r>
          </w:p>
          <w:p>
            <w:pPr>
              <w:spacing w:line="46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（具同等专业水平的应当提交该部分有关证明资料）</w:t>
            </w:r>
          </w:p>
        </w:tc>
        <w:tc>
          <w:tcPr>
            <w:tcW w:w="7647" w:type="dxa"/>
          </w:tcPr>
          <w:p>
            <w:pPr>
              <w:spacing w:line="440" w:lineRule="exact"/>
              <w:ind w:firstLine="560" w:firstLineChars="200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1" w:hRule="atLeast"/>
          <w:jc w:val="center"/>
        </w:trPr>
        <w:tc>
          <w:tcPr>
            <w:tcW w:w="1912" w:type="dxa"/>
            <w:vAlign w:val="center"/>
          </w:tcPr>
          <w:p>
            <w:pPr>
              <w:spacing w:line="44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单位或推荐人</w:t>
            </w:r>
          </w:p>
          <w:p>
            <w:pPr>
              <w:spacing w:line="44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意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见</w:t>
            </w:r>
          </w:p>
          <w:p>
            <w:pPr>
              <w:spacing w:line="440" w:lineRule="exact"/>
              <w:jc w:val="center"/>
              <w:rPr>
                <w:rFonts w:ascii="仿宋_GB2312" w:hAnsi="仿宋" w:eastAsia="仿宋_GB2312" w:cs="Times New Roman"/>
                <w:color w:val="000000"/>
                <w:spacing w:val="-20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pacing w:val="-20"/>
              </w:rPr>
              <w:t>（在职人员应经单位同意）</w:t>
            </w:r>
          </w:p>
        </w:tc>
        <w:tc>
          <w:tcPr>
            <w:tcW w:w="7647" w:type="dxa"/>
          </w:tcPr>
          <w:p>
            <w:pPr>
              <w:spacing w:line="44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60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600" w:lineRule="exact"/>
              <w:ind w:firstLine="1400" w:firstLineChars="500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（单位盖章或推荐人签名）：</w:t>
            </w:r>
          </w:p>
          <w:p>
            <w:pPr>
              <w:spacing w:line="600" w:lineRule="exact"/>
              <w:ind w:firstLine="4340" w:firstLineChars="1550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7" w:hRule="atLeast"/>
          <w:jc w:val="center"/>
        </w:trPr>
        <w:tc>
          <w:tcPr>
            <w:tcW w:w="1912" w:type="dxa"/>
            <w:vAlign w:val="center"/>
          </w:tcPr>
          <w:p>
            <w:pPr>
              <w:spacing w:line="44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仲裁委员会</w:t>
            </w:r>
          </w:p>
          <w:p>
            <w:pPr>
              <w:spacing w:line="44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意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见</w:t>
            </w:r>
          </w:p>
        </w:tc>
        <w:tc>
          <w:tcPr>
            <w:tcW w:w="7647" w:type="dxa"/>
          </w:tcPr>
          <w:p>
            <w:pPr>
              <w:spacing w:line="440" w:lineRule="exact"/>
              <w:ind w:firstLine="560" w:firstLineChars="200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440" w:lineRule="exact"/>
              <w:ind w:firstLine="3500" w:firstLineChars="1250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  <w:p>
            <w:pPr>
              <w:spacing w:line="440" w:lineRule="exact"/>
              <w:ind w:firstLine="4340" w:firstLineChars="1550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912" w:type="dxa"/>
            <w:vAlign w:val="center"/>
          </w:tcPr>
          <w:p>
            <w:pPr>
              <w:spacing w:line="440" w:lineRule="exact"/>
              <w:jc w:val="center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备</w:t>
            </w:r>
            <w:r>
              <w:rPr>
                <w:rFonts w:ascii="仿宋_GB2312" w:hAnsi="仿宋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注</w:t>
            </w:r>
          </w:p>
        </w:tc>
        <w:tc>
          <w:tcPr>
            <w:tcW w:w="7647" w:type="dxa"/>
          </w:tcPr>
          <w:p>
            <w:pPr>
              <w:spacing w:line="440" w:lineRule="exact"/>
              <w:ind w:firstLine="560" w:firstLineChars="200"/>
              <w:rPr>
                <w:rFonts w:ascii="仿宋_GB2312" w:hAnsi="仿宋" w:eastAsia="仿宋_GB2312" w:cs="Times New Roman"/>
                <w:color w:val="000000"/>
                <w:sz w:val="28"/>
                <w:szCs w:val="28"/>
              </w:rPr>
            </w:pPr>
          </w:p>
        </w:tc>
      </w:tr>
    </w:tbl>
    <w:p>
      <w:pPr>
        <w:pStyle w:val="6"/>
        <w:shd w:val="clear" w:color="auto" w:fill="FFFFFF"/>
        <w:spacing w:before="0" w:beforeAutospacing="0" w:after="0" w:afterAutospacing="0" w:line="560" w:lineRule="exact"/>
        <w:jc w:val="both"/>
        <w:rPr>
          <w:rFonts w:ascii="仿宋_GB2312" w:eastAsia="仿宋_GB2312" w:cs="Times New Roman"/>
          <w:color w:val="000000"/>
          <w:spacing w:val="8"/>
          <w:sz w:val="32"/>
          <w:szCs w:val="32"/>
        </w:rPr>
      </w:pPr>
    </w:p>
    <w:sectPr>
      <w:footerReference r:id="rId3" w:type="default"/>
      <w:pgSz w:w="11906" w:h="16838"/>
      <w:pgMar w:top="1984" w:right="1474" w:bottom="1871" w:left="1588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cs="Times New Roma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ind w:right="360"/>
                            <w:jc w:val="right"/>
                          </w:pPr>
                          <w:r>
                            <w:rPr>
                              <w:kern w:val="0"/>
                              <w:sz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kern w:val="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kern w:val="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kern w:val="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kern w:val="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kern w:val="0"/>
                              <w:sz w:val="28"/>
                            </w:rPr>
                            <w:t>1</w:t>
                          </w:r>
                          <w:r>
                            <w:rPr>
                              <w:kern w:val="0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kern w:val="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kern w:val="0"/>
                              <w:sz w:val="28"/>
                            </w:rPr>
                            <w:t>—</w:t>
                          </w:r>
                        </w:p>
                        <w:p>
                          <w:pPr>
                            <w:pStyle w:val="4"/>
                            <w:rPr>
                              <w:rStyle w:val="10"/>
                              <w:rFonts w:cs="Times New Roma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ind w:right="360"/>
                      <w:jc w:val="right"/>
                    </w:pPr>
                    <w:r>
                      <w:rPr>
                        <w:kern w:val="0"/>
                        <w:sz w:val="28"/>
                      </w:rPr>
                      <w:t>—</w:t>
                    </w:r>
                    <w:r>
                      <w:rPr>
                        <w:rFonts w:hint="eastAsia"/>
                        <w:kern w:val="0"/>
                        <w:sz w:val="28"/>
                      </w:rPr>
                      <w:t xml:space="preserve"> </w:t>
                    </w:r>
                    <w:r>
                      <w:rPr>
                        <w:kern w:val="0"/>
                        <w:sz w:val="28"/>
                      </w:rPr>
                      <w:fldChar w:fldCharType="begin"/>
                    </w:r>
                    <w:r>
                      <w:rPr>
                        <w:kern w:val="0"/>
                        <w:sz w:val="28"/>
                      </w:rPr>
                      <w:instrText xml:space="preserve"> PAGE </w:instrText>
                    </w:r>
                    <w:r>
                      <w:rPr>
                        <w:kern w:val="0"/>
                        <w:sz w:val="28"/>
                      </w:rPr>
                      <w:fldChar w:fldCharType="separate"/>
                    </w:r>
                    <w:r>
                      <w:rPr>
                        <w:kern w:val="0"/>
                        <w:sz w:val="28"/>
                      </w:rPr>
                      <w:t>1</w:t>
                    </w:r>
                    <w:r>
                      <w:rPr>
                        <w:kern w:val="0"/>
                        <w:sz w:val="28"/>
                      </w:rPr>
                      <w:fldChar w:fldCharType="end"/>
                    </w:r>
                    <w:r>
                      <w:rPr>
                        <w:rFonts w:hint="eastAsia"/>
                        <w:kern w:val="0"/>
                        <w:sz w:val="28"/>
                      </w:rPr>
                      <w:t xml:space="preserve"> </w:t>
                    </w:r>
                    <w:r>
                      <w:rPr>
                        <w:kern w:val="0"/>
                        <w:sz w:val="28"/>
                      </w:rPr>
                      <w:t>—</w:t>
                    </w:r>
                  </w:p>
                  <w:p>
                    <w:pPr>
                      <w:pStyle w:val="4"/>
                      <w:rPr>
                        <w:rStyle w:val="10"/>
                        <w:rFonts w:cs="Times New Roma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yMGYwM2E0YzU0MzcxZTQ4ZjVjNzRmZDg0ZTI0NGQifQ=="/>
  </w:docVars>
  <w:rsids>
    <w:rsidRoot w:val="008159ED"/>
    <w:rsid w:val="0000166E"/>
    <w:rsid w:val="000036BC"/>
    <w:rsid w:val="00047612"/>
    <w:rsid w:val="00047D76"/>
    <w:rsid w:val="00063710"/>
    <w:rsid w:val="0006394D"/>
    <w:rsid w:val="000664CD"/>
    <w:rsid w:val="00074015"/>
    <w:rsid w:val="000A08C9"/>
    <w:rsid w:val="000C364B"/>
    <w:rsid w:val="000D60D0"/>
    <w:rsid w:val="000F00AA"/>
    <w:rsid w:val="000F116F"/>
    <w:rsid w:val="00100FA2"/>
    <w:rsid w:val="00111889"/>
    <w:rsid w:val="0011509A"/>
    <w:rsid w:val="001316D7"/>
    <w:rsid w:val="001450F5"/>
    <w:rsid w:val="001624A7"/>
    <w:rsid w:val="00194A95"/>
    <w:rsid w:val="001A1E46"/>
    <w:rsid w:val="001A7B7C"/>
    <w:rsid w:val="001B7CDE"/>
    <w:rsid w:val="001C4D24"/>
    <w:rsid w:val="001C6F82"/>
    <w:rsid w:val="001E628B"/>
    <w:rsid w:val="002221E2"/>
    <w:rsid w:val="00254B30"/>
    <w:rsid w:val="002A3064"/>
    <w:rsid w:val="003157F2"/>
    <w:rsid w:val="0032004F"/>
    <w:rsid w:val="00330498"/>
    <w:rsid w:val="00334C7E"/>
    <w:rsid w:val="00355C6F"/>
    <w:rsid w:val="003640B2"/>
    <w:rsid w:val="00375898"/>
    <w:rsid w:val="003A6554"/>
    <w:rsid w:val="003E3BCF"/>
    <w:rsid w:val="003F2982"/>
    <w:rsid w:val="00423C8F"/>
    <w:rsid w:val="00427DE9"/>
    <w:rsid w:val="004A3801"/>
    <w:rsid w:val="004A73BC"/>
    <w:rsid w:val="004A7C97"/>
    <w:rsid w:val="004D3016"/>
    <w:rsid w:val="005367B7"/>
    <w:rsid w:val="0054149F"/>
    <w:rsid w:val="005476FF"/>
    <w:rsid w:val="0056246A"/>
    <w:rsid w:val="00583643"/>
    <w:rsid w:val="0059418E"/>
    <w:rsid w:val="005A452B"/>
    <w:rsid w:val="005B3B64"/>
    <w:rsid w:val="005D613E"/>
    <w:rsid w:val="005F61B0"/>
    <w:rsid w:val="00635C83"/>
    <w:rsid w:val="00644830"/>
    <w:rsid w:val="00664EBC"/>
    <w:rsid w:val="00670E3B"/>
    <w:rsid w:val="00674C81"/>
    <w:rsid w:val="006B2FB8"/>
    <w:rsid w:val="006B3A44"/>
    <w:rsid w:val="006C1CA4"/>
    <w:rsid w:val="006E7E79"/>
    <w:rsid w:val="00720ED4"/>
    <w:rsid w:val="007335E2"/>
    <w:rsid w:val="00744A26"/>
    <w:rsid w:val="00755569"/>
    <w:rsid w:val="007703B0"/>
    <w:rsid w:val="0077794E"/>
    <w:rsid w:val="0078030F"/>
    <w:rsid w:val="00794EAC"/>
    <w:rsid w:val="007A1FA2"/>
    <w:rsid w:val="00801EC5"/>
    <w:rsid w:val="008159ED"/>
    <w:rsid w:val="0082523E"/>
    <w:rsid w:val="0083214E"/>
    <w:rsid w:val="00881214"/>
    <w:rsid w:val="008A6A7B"/>
    <w:rsid w:val="008C0830"/>
    <w:rsid w:val="00900A0A"/>
    <w:rsid w:val="00920CEE"/>
    <w:rsid w:val="00930475"/>
    <w:rsid w:val="00930F34"/>
    <w:rsid w:val="00937455"/>
    <w:rsid w:val="00943556"/>
    <w:rsid w:val="00964DA6"/>
    <w:rsid w:val="00973873"/>
    <w:rsid w:val="0097796D"/>
    <w:rsid w:val="00986321"/>
    <w:rsid w:val="00992159"/>
    <w:rsid w:val="009B4E31"/>
    <w:rsid w:val="009D69EE"/>
    <w:rsid w:val="009E2461"/>
    <w:rsid w:val="00A64867"/>
    <w:rsid w:val="00A70DA1"/>
    <w:rsid w:val="00A7638C"/>
    <w:rsid w:val="00A77491"/>
    <w:rsid w:val="00A91D90"/>
    <w:rsid w:val="00AB33F5"/>
    <w:rsid w:val="00AF0D63"/>
    <w:rsid w:val="00B17742"/>
    <w:rsid w:val="00B25B85"/>
    <w:rsid w:val="00B40402"/>
    <w:rsid w:val="00B415D5"/>
    <w:rsid w:val="00B50723"/>
    <w:rsid w:val="00B637C3"/>
    <w:rsid w:val="00B749A2"/>
    <w:rsid w:val="00B86761"/>
    <w:rsid w:val="00BA0025"/>
    <w:rsid w:val="00BA79FB"/>
    <w:rsid w:val="00C14F02"/>
    <w:rsid w:val="00C35F51"/>
    <w:rsid w:val="00C6296D"/>
    <w:rsid w:val="00C715FA"/>
    <w:rsid w:val="00C926C1"/>
    <w:rsid w:val="00CB0B66"/>
    <w:rsid w:val="00CF7BA3"/>
    <w:rsid w:val="00D0347D"/>
    <w:rsid w:val="00D15FD7"/>
    <w:rsid w:val="00D51826"/>
    <w:rsid w:val="00D762A2"/>
    <w:rsid w:val="00DA2D20"/>
    <w:rsid w:val="00DD5580"/>
    <w:rsid w:val="00DD5D69"/>
    <w:rsid w:val="00E004E9"/>
    <w:rsid w:val="00E03E13"/>
    <w:rsid w:val="00E0630C"/>
    <w:rsid w:val="00E567F7"/>
    <w:rsid w:val="00EB3658"/>
    <w:rsid w:val="00EC31E5"/>
    <w:rsid w:val="00EE7CEF"/>
    <w:rsid w:val="00EF20FB"/>
    <w:rsid w:val="00EF63A6"/>
    <w:rsid w:val="00F137FE"/>
    <w:rsid w:val="00F23C17"/>
    <w:rsid w:val="00F23D99"/>
    <w:rsid w:val="00F464AB"/>
    <w:rsid w:val="00F53813"/>
    <w:rsid w:val="00F841BC"/>
    <w:rsid w:val="00FA02A5"/>
    <w:rsid w:val="00FE2514"/>
    <w:rsid w:val="102763FD"/>
    <w:rsid w:val="11F1414D"/>
    <w:rsid w:val="120657F9"/>
    <w:rsid w:val="41A83A0E"/>
    <w:rsid w:val="4E181FF9"/>
    <w:rsid w:val="5C7D7CD0"/>
    <w:rsid w:val="66E57231"/>
    <w:rsid w:val="6C997DD1"/>
    <w:rsid w:val="6CF632C0"/>
    <w:rsid w:val="6D444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qFormat="1" w:unhideWhenUsed="0" w:uiPriority="0" w:semiHidden="0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5"/>
    <w:basedOn w:val="1"/>
    <w:next w:val="1"/>
    <w:qFormat/>
    <w:uiPriority w:val="0"/>
    <w:pPr>
      <w:ind w:left="1680"/>
    </w:pPr>
  </w:style>
  <w:style w:type="paragraph" w:styleId="3">
    <w:name w:val="Date"/>
    <w:basedOn w:val="1"/>
    <w:next w:val="1"/>
    <w:link w:val="12"/>
    <w:semiHidden/>
    <w:qFormat/>
    <w:uiPriority w:val="99"/>
    <w:pPr>
      <w:ind w:left="100" w:leftChars="2500"/>
    </w:pPr>
  </w:style>
  <w:style w:type="paragraph" w:styleId="4">
    <w:name w:val="footer"/>
    <w:basedOn w:val="1"/>
    <w:link w:val="13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Strong"/>
    <w:basedOn w:val="8"/>
    <w:qFormat/>
    <w:uiPriority w:val="99"/>
    <w:rPr>
      <w:b/>
      <w:bCs/>
    </w:rPr>
  </w:style>
  <w:style w:type="character" w:styleId="10">
    <w:name w:val="page number"/>
    <w:basedOn w:val="8"/>
    <w:uiPriority w:val="99"/>
  </w:style>
  <w:style w:type="character" w:styleId="11">
    <w:name w:val="Hyperlink"/>
    <w:basedOn w:val="8"/>
    <w:uiPriority w:val="99"/>
    <w:rPr>
      <w:color w:val="0000FF"/>
      <w:u w:val="single"/>
    </w:rPr>
  </w:style>
  <w:style w:type="character" w:customStyle="1" w:styleId="12">
    <w:name w:val="Date Char"/>
    <w:basedOn w:val="8"/>
    <w:link w:val="3"/>
    <w:semiHidden/>
    <w:locked/>
    <w:uiPriority w:val="99"/>
  </w:style>
  <w:style w:type="character" w:customStyle="1" w:styleId="13">
    <w:name w:val="Footer Char"/>
    <w:basedOn w:val="8"/>
    <w:link w:val="4"/>
    <w:semiHidden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微软中国</Company>
  <Pages>9</Pages>
  <Words>1929</Words>
  <Characters>1984</Characters>
  <Lines>0</Lines>
  <Paragraphs>0</Paragraphs>
  <TotalTime>4</TotalTime>
  <ScaleCrop>false</ScaleCrop>
  <LinksUpToDate>false</LinksUpToDate>
  <CharactersWithSpaces>2349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2021-04-06T08:54:00Z</dcterms:created>
  <dc:creator>Administrator</dc:creator>
  <cp:lastModifiedBy>x</cp:lastModifiedBy>
  <cp:lastPrinted>2023-06-28T08:10:00Z</cp:lastPrinted>
  <dcterms:modified xsi:type="dcterms:W3CDTF">2023-09-13T08:16:19Z</dcterms:modified>
  <dc:title>自贡仲裁委员会关于公开选聘仲裁员的公告</dc:title>
  <cp:revision>72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CB23A9D332C34FA5892192A52C11F697_13</vt:lpwstr>
  </property>
</Properties>
</file>